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9E610" w14:textId="3ECD823D" w:rsidR="00E10A01" w:rsidRPr="00525C2B" w:rsidRDefault="00EF4E95" w:rsidP="00EF4E95">
      <w:pPr>
        <w:spacing w:after="0" w:line="240" w:lineRule="auto"/>
        <w:jc w:val="center"/>
        <w:rPr>
          <w:rFonts w:ascii="Georgia" w:hAnsi="Georgia"/>
          <w:b/>
          <w:bCs/>
          <w:sz w:val="36"/>
          <w:szCs w:val="36"/>
        </w:rPr>
      </w:pPr>
      <w:r w:rsidRPr="00525C2B">
        <w:rPr>
          <w:rFonts w:ascii="Georgia" w:hAnsi="Georgia"/>
          <w:b/>
          <w:bCs/>
          <w:sz w:val="36"/>
          <w:szCs w:val="36"/>
        </w:rPr>
        <w:t>U.S. History</w:t>
      </w:r>
    </w:p>
    <w:p w14:paraId="6D0A2797" w14:textId="7AF54035" w:rsidR="00EF4E95" w:rsidRPr="00525C2B" w:rsidRDefault="00E51157" w:rsidP="00EF4E95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  <w:t>Jeffersonian Democracy</w:t>
      </w:r>
    </w:p>
    <w:p w14:paraId="5A91066D" w14:textId="08B060BD" w:rsidR="00EF4E95" w:rsidRDefault="00EF4E9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5"/>
        <w:gridCol w:w="9535"/>
      </w:tblGrid>
      <w:tr w:rsidR="00E51157" w14:paraId="4B7FF549" w14:textId="77777777" w:rsidTr="00E51157">
        <w:trPr>
          <w:cantSplit/>
          <w:trHeight w:val="1250"/>
        </w:trPr>
        <w:tc>
          <w:tcPr>
            <w:tcW w:w="10430" w:type="dxa"/>
            <w:gridSpan w:val="2"/>
          </w:tcPr>
          <w:p w14:paraId="2A8BAD31" w14:textId="629000E0" w:rsidR="00E51157" w:rsidRPr="00EF4E95" w:rsidRDefault="00E51157" w:rsidP="00E51157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E51157">
              <w:rPr>
                <w:rFonts w:ascii="Georgia" w:hAnsi="Georgia"/>
                <w:b/>
                <w:bCs/>
                <w:sz w:val="28"/>
                <w:szCs w:val="24"/>
              </w:rPr>
              <w:t>Revolution of 1800</w:t>
            </w:r>
          </w:p>
        </w:tc>
      </w:tr>
      <w:tr w:rsidR="00E51157" w14:paraId="04DDD1C8" w14:textId="77777777" w:rsidTr="00E51157">
        <w:trPr>
          <w:cantSplit/>
          <w:trHeight w:val="1250"/>
        </w:trPr>
        <w:tc>
          <w:tcPr>
            <w:tcW w:w="895" w:type="dxa"/>
            <w:textDirection w:val="btLr"/>
          </w:tcPr>
          <w:p w14:paraId="1B235BAD" w14:textId="4CC59469" w:rsidR="00E51157" w:rsidRPr="00EF4E95" w:rsidRDefault="00E51157" w:rsidP="00525C2B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MOTTO</w:t>
            </w:r>
          </w:p>
        </w:tc>
        <w:tc>
          <w:tcPr>
            <w:tcW w:w="9535" w:type="dxa"/>
          </w:tcPr>
          <w:p w14:paraId="3680C3A1" w14:textId="77777777" w:rsidR="00E51157" w:rsidRPr="00EF4E95" w:rsidRDefault="00E5115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EF4E95" w14:paraId="370431FF" w14:textId="77777777" w:rsidTr="00525C2B">
        <w:trPr>
          <w:cantSplit/>
          <w:trHeight w:val="2141"/>
        </w:trPr>
        <w:tc>
          <w:tcPr>
            <w:tcW w:w="895" w:type="dxa"/>
            <w:textDirection w:val="btLr"/>
          </w:tcPr>
          <w:p w14:paraId="521C926A" w14:textId="2253C8F4" w:rsidR="00EF4E95" w:rsidRPr="00EF4E95" w:rsidRDefault="00EF4E95" w:rsidP="00525C2B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EF4E95">
              <w:rPr>
                <w:rFonts w:ascii="Georgia" w:hAnsi="Georgia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9535" w:type="dxa"/>
          </w:tcPr>
          <w:p w14:paraId="0FF52D59" w14:textId="77777777" w:rsidR="00EF4E95" w:rsidRPr="00EF4E95" w:rsidRDefault="00EF4E9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EF4E95">
              <w:rPr>
                <w:rFonts w:ascii="Georgia" w:hAnsi="Georgia"/>
                <w:b/>
                <w:bCs/>
                <w:sz w:val="24"/>
                <w:szCs w:val="24"/>
              </w:rPr>
              <w:t>1.</w:t>
            </w:r>
          </w:p>
          <w:p w14:paraId="6D4615A7" w14:textId="77777777" w:rsidR="00EF4E95" w:rsidRPr="00EF4E95" w:rsidRDefault="00EF4E9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B16C71A" w14:textId="77777777" w:rsidR="00EF4E95" w:rsidRPr="00EF4E95" w:rsidRDefault="00EF4E9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EF4E95">
              <w:rPr>
                <w:rFonts w:ascii="Georgia" w:hAnsi="Georgia"/>
                <w:b/>
                <w:bCs/>
                <w:sz w:val="24"/>
                <w:szCs w:val="24"/>
              </w:rPr>
              <w:t>2.</w:t>
            </w:r>
          </w:p>
          <w:p w14:paraId="5D7F2B3B" w14:textId="77777777" w:rsidR="00EF4E95" w:rsidRPr="00EF4E95" w:rsidRDefault="00EF4E9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3F96767" w14:textId="77777777" w:rsidR="00EF4E95" w:rsidRDefault="00EF4E9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EF4E95">
              <w:rPr>
                <w:rFonts w:ascii="Georgia" w:hAnsi="Georgia"/>
                <w:b/>
                <w:bCs/>
                <w:sz w:val="24"/>
                <w:szCs w:val="24"/>
              </w:rPr>
              <w:t>3.</w:t>
            </w:r>
          </w:p>
          <w:p w14:paraId="52DB672C" w14:textId="77777777" w:rsidR="00E51157" w:rsidRDefault="00E5115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611D375" w14:textId="34EA0C7E" w:rsidR="00E51157" w:rsidRPr="00EF4E95" w:rsidRDefault="00E5115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4.</w:t>
            </w:r>
          </w:p>
          <w:p w14:paraId="2D29C8AC" w14:textId="102C6C58" w:rsidR="00EF4E95" w:rsidRPr="00EF4E95" w:rsidRDefault="00EF4E95">
            <w:pPr>
              <w:rPr>
                <w:sz w:val="24"/>
                <w:szCs w:val="24"/>
              </w:rPr>
            </w:pPr>
          </w:p>
        </w:tc>
      </w:tr>
      <w:tr w:rsidR="00EF4E95" w14:paraId="6B5720CB" w14:textId="77777777" w:rsidTr="00525C2B">
        <w:trPr>
          <w:cantSplit/>
          <w:trHeight w:val="2150"/>
        </w:trPr>
        <w:tc>
          <w:tcPr>
            <w:tcW w:w="895" w:type="dxa"/>
            <w:textDirection w:val="btLr"/>
          </w:tcPr>
          <w:p w14:paraId="36FED05D" w14:textId="628E79FF" w:rsidR="00EF4E95" w:rsidRPr="00EF4E95" w:rsidRDefault="00E51157" w:rsidP="00525C2B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Domestic Policy</w:t>
            </w:r>
          </w:p>
        </w:tc>
        <w:tc>
          <w:tcPr>
            <w:tcW w:w="9535" w:type="dxa"/>
          </w:tcPr>
          <w:p w14:paraId="4D9C653C" w14:textId="77777777" w:rsidR="00EF4E95" w:rsidRDefault="00E5115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1.</w:t>
            </w:r>
          </w:p>
          <w:p w14:paraId="2BB44F3D" w14:textId="77777777" w:rsidR="00E51157" w:rsidRDefault="00E5115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EE8ADEC" w14:textId="77777777" w:rsidR="00E51157" w:rsidRDefault="00E5115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5FF1A89" w14:textId="77777777" w:rsidR="00E51157" w:rsidRDefault="00E5115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2.</w:t>
            </w:r>
          </w:p>
          <w:p w14:paraId="76A9C25F" w14:textId="77777777" w:rsidR="00E51157" w:rsidRDefault="00E5115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F653763" w14:textId="77777777" w:rsidR="00E51157" w:rsidRDefault="00E5115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C86BB82" w14:textId="77777777" w:rsidR="00E51157" w:rsidRDefault="00E5115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3.</w:t>
            </w:r>
          </w:p>
          <w:p w14:paraId="17D42F03" w14:textId="77777777" w:rsidR="00E51157" w:rsidRDefault="00E5115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90AA629" w14:textId="77777777" w:rsidR="00E51157" w:rsidRDefault="00E5115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4234FF2" w14:textId="77777777" w:rsidR="00E51157" w:rsidRDefault="00E5115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4.</w:t>
            </w:r>
          </w:p>
          <w:p w14:paraId="69BECEF4" w14:textId="77777777" w:rsidR="00E51157" w:rsidRDefault="00E5115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B2A0408" w14:textId="77777777" w:rsidR="00E51157" w:rsidRPr="00EF4E95" w:rsidRDefault="00E5115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88C599F" w14:textId="0642B748" w:rsidR="00EF4E95" w:rsidRPr="00EF4E95" w:rsidRDefault="00EF4E95">
            <w:pPr>
              <w:rPr>
                <w:sz w:val="24"/>
                <w:szCs w:val="24"/>
              </w:rPr>
            </w:pPr>
          </w:p>
        </w:tc>
      </w:tr>
      <w:tr w:rsidR="00EF4E95" w14:paraId="76FBBA31" w14:textId="77777777" w:rsidTr="00525C2B">
        <w:trPr>
          <w:cantSplit/>
          <w:trHeight w:val="1907"/>
        </w:trPr>
        <w:tc>
          <w:tcPr>
            <w:tcW w:w="895" w:type="dxa"/>
            <w:textDirection w:val="btLr"/>
          </w:tcPr>
          <w:p w14:paraId="08920B81" w14:textId="2DE24587" w:rsidR="00EF4E95" w:rsidRPr="00EF4E95" w:rsidRDefault="00E51157" w:rsidP="00525C2B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Fiscal Policy</w:t>
            </w:r>
          </w:p>
        </w:tc>
        <w:tc>
          <w:tcPr>
            <w:tcW w:w="9535" w:type="dxa"/>
          </w:tcPr>
          <w:p w14:paraId="14EB138D" w14:textId="77777777" w:rsidR="00EF4E95" w:rsidRPr="00E51157" w:rsidRDefault="00E51157" w:rsidP="00E51157">
            <w:pPr>
              <w:pStyle w:val="ListParagraph"/>
              <w:numPr>
                <w:ilvl w:val="0"/>
                <w:numId w:val="1"/>
              </w:numPr>
              <w:ind w:left="185" w:hanging="270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E51157">
              <w:rPr>
                <w:rFonts w:ascii="Georgia" w:hAnsi="Georgia"/>
                <w:b/>
                <w:bCs/>
                <w:sz w:val="24"/>
                <w:szCs w:val="24"/>
              </w:rPr>
              <w:t>Albert Gallatin (Sec. of Treasury) convinced Jefferson to keep National Bank</w:t>
            </w:r>
          </w:p>
          <w:p w14:paraId="1F4E194E" w14:textId="77777777" w:rsidR="00E51157" w:rsidRPr="00E51157" w:rsidRDefault="00E51157" w:rsidP="00E51157">
            <w:pPr>
              <w:pStyle w:val="ListParagraph"/>
              <w:numPr>
                <w:ilvl w:val="0"/>
                <w:numId w:val="1"/>
              </w:numPr>
              <w:ind w:left="185" w:hanging="270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Jefferson reduced budget</w:t>
            </w:r>
          </w:p>
          <w:p w14:paraId="5AEFD53C" w14:textId="77777777" w:rsidR="00E51157" w:rsidRDefault="00E51157" w:rsidP="00E51157">
            <w:pPr>
              <w:rPr>
                <w:sz w:val="24"/>
                <w:szCs w:val="24"/>
              </w:rPr>
            </w:pPr>
          </w:p>
          <w:p w14:paraId="3DD45230" w14:textId="77777777" w:rsidR="00E51157" w:rsidRDefault="00E51157" w:rsidP="00E51157">
            <w:pPr>
              <w:rPr>
                <w:sz w:val="24"/>
                <w:szCs w:val="24"/>
              </w:rPr>
            </w:pPr>
          </w:p>
          <w:p w14:paraId="1561CACA" w14:textId="77777777" w:rsidR="00E51157" w:rsidRDefault="00E51157" w:rsidP="00E51157">
            <w:pPr>
              <w:rPr>
                <w:sz w:val="24"/>
                <w:szCs w:val="24"/>
              </w:rPr>
            </w:pPr>
          </w:p>
          <w:p w14:paraId="63AD6892" w14:textId="77777777" w:rsidR="00E51157" w:rsidRDefault="00E51157" w:rsidP="00E51157">
            <w:pPr>
              <w:rPr>
                <w:sz w:val="24"/>
                <w:szCs w:val="24"/>
              </w:rPr>
            </w:pPr>
          </w:p>
          <w:p w14:paraId="65CFFBCC" w14:textId="362AB427" w:rsidR="00E51157" w:rsidRPr="00E51157" w:rsidRDefault="00E51157" w:rsidP="00E51157">
            <w:pPr>
              <w:rPr>
                <w:sz w:val="24"/>
                <w:szCs w:val="24"/>
              </w:rPr>
            </w:pPr>
          </w:p>
        </w:tc>
      </w:tr>
      <w:tr w:rsidR="00EF4E95" w14:paraId="3C844589" w14:textId="77777777" w:rsidTr="00525C2B">
        <w:trPr>
          <w:cantSplit/>
          <w:trHeight w:val="263"/>
        </w:trPr>
        <w:tc>
          <w:tcPr>
            <w:tcW w:w="895" w:type="dxa"/>
            <w:textDirection w:val="btLr"/>
          </w:tcPr>
          <w:p w14:paraId="593ACEFF" w14:textId="6DA15A84" w:rsidR="00EF4E95" w:rsidRPr="00EF4E95" w:rsidRDefault="006C66E3" w:rsidP="00525C2B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Judicial Policy</w:t>
            </w:r>
          </w:p>
        </w:tc>
        <w:tc>
          <w:tcPr>
            <w:tcW w:w="9535" w:type="dxa"/>
          </w:tcPr>
          <w:p w14:paraId="2BDFE4F5" w14:textId="3AAFC001" w:rsidR="00EF4E95" w:rsidRDefault="006C66E3" w:rsidP="006C66E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Marbury v. Madison</w:t>
            </w:r>
          </w:p>
          <w:p w14:paraId="31EBC14C" w14:textId="1C1C99AD" w:rsidR="00525C2B" w:rsidRDefault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0405505" w14:textId="77777777" w:rsidR="00525C2B" w:rsidRDefault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DE2A9CB" w14:textId="1B98A3FE" w:rsidR="00525C2B" w:rsidRDefault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9D8198B" w14:textId="0258D446" w:rsidR="00525C2B" w:rsidRDefault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4D42EB0" w14:textId="7B0FE4B0" w:rsidR="00525C2B" w:rsidRDefault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023E7E6" w14:textId="44A99956" w:rsidR="00525C2B" w:rsidRPr="00525C2B" w:rsidRDefault="00525C2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6C66E3" w14:paraId="2E9E98C5" w14:textId="77777777" w:rsidTr="006C66E3">
        <w:trPr>
          <w:trHeight w:val="1305"/>
        </w:trPr>
        <w:tc>
          <w:tcPr>
            <w:tcW w:w="895" w:type="dxa"/>
            <w:vMerge w:val="restart"/>
            <w:textDirection w:val="btLr"/>
          </w:tcPr>
          <w:p w14:paraId="0EBB0AAB" w14:textId="4E46F355" w:rsidR="006C66E3" w:rsidRPr="00EF4E95" w:rsidRDefault="006C66E3" w:rsidP="008F4448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9535" w:type="dxa"/>
          </w:tcPr>
          <w:p w14:paraId="336C3E46" w14:textId="77777777" w:rsidR="006C66E3" w:rsidRDefault="006C66E3" w:rsidP="008F444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A9DE18A" w14:textId="77777777" w:rsidR="006C66E3" w:rsidRDefault="006C66E3" w:rsidP="008F444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5E24A5D" w14:textId="77777777" w:rsidR="006C66E3" w:rsidRDefault="006C66E3" w:rsidP="008F444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54BCCD2" w14:textId="77777777" w:rsidR="006C66E3" w:rsidRDefault="006C66E3" w:rsidP="008F444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5A37180" w14:textId="77777777" w:rsidR="006C66E3" w:rsidRDefault="006C66E3" w:rsidP="008F444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A460B5F" w14:textId="77777777" w:rsidR="006C66E3" w:rsidRDefault="006C66E3" w:rsidP="008F444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C2F2D7A" w14:textId="77777777" w:rsidR="006C66E3" w:rsidRDefault="006C66E3" w:rsidP="008F444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9042223" w14:textId="36B5E5B3" w:rsidR="006C66E3" w:rsidRPr="00525C2B" w:rsidRDefault="006C66E3" w:rsidP="008F444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6C66E3" w14:paraId="23CA99C8" w14:textId="77777777" w:rsidTr="00DF3CBF">
        <w:trPr>
          <w:trHeight w:val="1305"/>
        </w:trPr>
        <w:tc>
          <w:tcPr>
            <w:tcW w:w="895" w:type="dxa"/>
            <w:vMerge/>
            <w:textDirection w:val="btLr"/>
          </w:tcPr>
          <w:p w14:paraId="73E0AF3C" w14:textId="77777777" w:rsidR="006C66E3" w:rsidRPr="00EF4E95" w:rsidRDefault="006C66E3" w:rsidP="008F4448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9535" w:type="dxa"/>
          </w:tcPr>
          <w:p w14:paraId="2F8C8089" w14:textId="77777777" w:rsidR="006C66E3" w:rsidRDefault="006C66E3" w:rsidP="006C66E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Judicial Review</w:t>
            </w:r>
          </w:p>
          <w:p w14:paraId="3C2BD04D" w14:textId="77777777" w:rsidR="006814BE" w:rsidRDefault="006814BE" w:rsidP="006C66E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7E2ED37" w14:textId="77777777" w:rsidR="006814BE" w:rsidRDefault="006814BE" w:rsidP="006C66E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7B34F9D" w14:textId="77777777" w:rsidR="006814BE" w:rsidRDefault="006814BE" w:rsidP="006C66E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50224F6" w14:textId="77777777" w:rsidR="006814BE" w:rsidRDefault="006814BE" w:rsidP="006C66E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DAF93ED" w14:textId="3D2613D0" w:rsidR="006814BE" w:rsidRDefault="006814BE" w:rsidP="006C66E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9540"/>
      </w:tblGrid>
      <w:tr w:rsidR="00EF4E95" w14:paraId="36623BFE" w14:textId="77777777" w:rsidTr="006C66E3">
        <w:trPr>
          <w:cantSplit/>
          <w:trHeight w:val="2870"/>
        </w:trPr>
        <w:tc>
          <w:tcPr>
            <w:tcW w:w="918" w:type="dxa"/>
            <w:textDirection w:val="btLr"/>
          </w:tcPr>
          <w:p w14:paraId="4464B54F" w14:textId="5726F4D5" w:rsidR="00EF4E95" w:rsidRPr="00EF4E95" w:rsidRDefault="006C66E3" w:rsidP="00525C2B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Foreign Policy</w:t>
            </w:r>
          </w:p>
        </w:tc>
        <w:tc>
          <w:tcPr>
            <w:tcW w:w="9540" w:type="dxa"/>
          </w:tcPr>
          <w:p w14:paraId="65EA9983" w14:textId="77777777" w:rsidR="00EF4E95" w:rsidRDefault="006C66E3" w:rsidP="006C66E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Barbary Pirates</w:t>
            </w:r>
          </w:p>
          <w:p w14:paraId="25945BAD" w14:textId="77777777" w:rsidR="006C66E3" w:rsidRDefault="006C66E3" w:rsidP="006C66E3">
            <w:pPr>
              <w:jc w:val="center"/>
              <w:rPr>
                <w:rFonts w:ascii="Georgia" w:hAnsi="Georgia"/>
                <w:b/>
                <w:bCs/>
                <w:i/>
                <w:sz w:val="24"/>
                <w:szCs w:val="24"/>
              </w:rPr>
            </w:pPr>
            <w:r w:rsidRPr="006C66E3">
              <w:rPr>
                <w:rFonts w:ascii="Georgia" w:hAnsi="Georgia"/>
                <w:b/>
                <w:bCs/>
                <w:i/>
                <w:sz w:val="24"/>
                <w:szCs w:val="24"/>
              </w:rPr>
              <w:t>First time U.S. sent expeditionary forces to foreign country!</w:t>
            </w:r>
          </w:p>
          <w:p w14:paraId="478DB325" w14:textId="77777777" w:rsidR="006C66E3" w:rsidRDefault="006C66E3" w:rsidP="006C66E3">
            <w:pPr>
              <w:jc w:val="center"/>
              <w:rPr>
                <w:rFonts w:ascii="Georgia" w:hAnsi="Georgia"/>
                <w:b/>
                <w:bCs/>
                <w:i/>
                <w:sz w:val="24"/>
                <w:szCs w:val="24"/>
              </w:rPr>
            </w:pPr>
          </w:p>
          <w:p w14:paraId="221E6E3B" w14:textId="77777777" w:rsidR="006C66E3" w:rsidRDefault="006C66E3" w:rsidP="006C66E3">
            <w:pPr>
              <w:jc w:val="center"/>
              <w:rPr>
                <w:rFonts w:ascii="Georgia" w:hAnsi="Georgia"/>
                <w:b/>
                <w:bCs/>
                <w:i/>
                <w:sz w:val="24"/>
                <w:szCs w:val="24"/>
              </w:rPr>
            </w:pPr>
          </w:p>
          <w:p w14:paraId="04779478" w14:textId="77777777" w:rsidR="006C66E3" w:rsidRDefault="006C66E3" w:rsidP="006C66E3">
            <w:pPr>
              <w:jc w:val="center"/>
              <w:rPr>
                <w:rFonts w:ascii="Georgia" w:hAnsi="Georgia"/>
                <w:b/>
                <w:bCs/>
                <w:i/>
                <w:sz w:val="24"/>
                <w:szCs w:val="24"/>
              </w:rPr>
            </w:pPr>
          </w:p>
          <w:p w14:paraId="7A877A8F" w14:textId="77777777" w:rsidR="006C66E3" w:rsidRDefault="006C66E3" w:rsidP="006C66E3">
            <w:pPr>
              <w:jc w:val="center"/>
              <w:rPr>
                <w:rFonts w:ascii="Georgia" w:hAnsi="Georgia"/>
                <w:b/>
                <w:bCs/>
                <w:i/>
                <w:sz w:val="24"/>
                <w:szCs w:val="24"/>
              </w:rPr>
            </w:pPr>
          </w:p>
          <w:p w14:paraId="3A75BE47" w14:textId="77777777" w:rsidR="006C66E3" w:rsidRDefault="006C66E3" w:rsidP="006C66E3">
            <w:pPr>
              <w:jc w:val="center"/>
              <w:rPr>
                <w:rFonts w:ascii="Georgia" w:hAnsi="Georgia"/>
                <w:b/>
                <w:bCs/>
                <w:i/>
                <w:sz w:val="24"/>
                <w:szCs w:val="24"/>
              </w:rPr>
            </w:pPr>
          </w:p>
          <w:p w14:paraId="52118D39" w14:textId="77777777" w:rsidR="006C66E3" w:rsidRDefault="006C66E3" w:rsidP="006C66E3">
            <w:pPr>
              <w:jc w:val="center"/>
              <w:rPr>
                <w:rFonts w:ascii="Georgia" w:hAnsi="Georgia"/>
                <w:b/>
                <w:bCs/>
                <w:i/>
                <w:sz w:val="24"/>
                <w:szCs w:val="24"/>
              </w:rPr>
            </w:pPr>
          </w:p>
          <w:p w14:paraId="32F6154E" w14:textId="77777777" w:rsidR="006C66E3" w:rsidRDefault="006C66E3" w:rsidP="006C66E3">
            <w:pPr>
              <w:jc w:val="center"/>
              <w:rPr>
                <w:rFonts w:ascii="Georgia" w:hAnsi="Georgia"/>
                <w:b/>
                <w:bCs/>
                <w:i/>
                <w:sz w:val="24"/>
                <w:szCs w:val="24"/>
              </w:rPr>
            </w:pPr>
          </w:p>
          <w:p w14:paraId="06639EF9" w14:textId="77777777" w:rsidR="006C66E3" w:rsidRDefault="006C66E3" w:rsidP="006C66E3">
            <w:pPr>
              <w:jc w:val="center"/>
              <w:rPr>
                <w:rFonts w:ascii="Georgia" w:hAnsi="Georgia"/>
                <w:b/>
                <w:bCs/>
                <w:i/>
                <w:sz w:val="24"/>
                <w:szCs w:val="24"/>
              </w:rPr>
            </w:pPr>
          </w:p>
          <w:p w14:paraId="66531B03" w14:textId="77777777" w:rsidR="006C66E3" w:rsidRDefault="006C66E3" w:rsidP="006C66E3">
            <w:pPr>
              <w:jc w:val="center"/>
              <w:rPr>
                <w:rFonts w:ascii="Georgia" w:hAnsi="Georgia"/>
                <w:b/>
                <w:bCs/>
                <w:i/>
                <w:sz w:val="24"/>
                <w:szCs w:val="24"/>
              </w:rPr>
            </w:pPr>
          </w:p>
          <w:p w14:paraId="5D2DF7C6" w14:textId="77777777" w:rsidR="006814BE" w:rsidRDefault="006814BE" w:rsidP="006C66E3">
            <w:pPr>
              <w:jc w:val="center"/>
              <w:rPr>
                <w:rFonts w:ascii="Georgia" w:hAnsi="Georgia"/>
                <w:b/>
                <w:bCs/>
                <w:i/>
                <w:sz w:val="24"/>
                <w:szCs w:val="24"/>
              </w:rPr>
            </w:pPr>
          </w:p>
          <w:p w14:paraId="47876077" w14:textId="77777777" w:rsidR="006814BE" w:rsidRDefault="006814BE" w:rsidP="006C66E3">
            <w:pPr>
              <w:jc w:val="center"/>
              <w:rPr>
                <w:rFonts w:ascii="Georgia" w:hAnsi="Georgia"/>
                <w:b/>
                <w:bCs/>
                <w:i/>
                <w:sz w:val="24"/>
                <w:szCs w:val="24"/>
              </w:rPr>
            </w:pPr>
          </w:p>
          <w:p w14:paraId="4590FD52" w14:textId="77777777" w:rsidR="006C66E3" w:rsidRDefault="006C66E3" w:rsidP="006C66E3">
            <w:pPr>
              <w:jc w:val="center"/>
              <w:rPr>
                <w:rFonts w:ascii="Georgia" w:hAnsi="Georgia"/>
                <w:b/>
                <w:bCs/>
                <w:i/>
                <w:sz w:val="24"/>
                <w:szCs w:val="24"/>
              </w:rPr>
            </w:pPr>
          </w:p>
          <w:p w14:paraId="56C08689" w14:textId="77777777" w:rsidR="006C66E3" w:rsidRPr="006C66E3" w:rsidRDefault="006C66E3" w:rsidP="006C66E3">
            <w:pPr>
              <w:jc w:val="center"/>
              <w:rPr>
                <w:rFonts w:ascii="Georgia" w:hAnsi="Georgia"/>
                <w:b/>
                <w:bCs/>
                <w:i/>
                <w:sz w:val="24"/>
                <w:szCs w:val="24"/>
              </w:rPr>
            </w:pPr>
            <w:r w:rsidRPr="006C66E3">
              <w:rPr>
                <w:rFonts w:ascii="Georgia" w:hAnsi="Georgia"/>
                <w:b/>
                <w:bCs/>
                <w:i/>
                <w:sz w:val="24"/>
                <w:szCs w:val="24"/>
              </w:rPr>
              <w:t>“Millions for Defense, not one cent for tribute”</w:t>
            </w:r>
          </w:p>
          <w:p w14:paraId="668C7B47" w14:textId="342FB736" w:rsidR="006C66E3" w:rsidRPr="006C66E3" w:rsidRDefault="006C66E3" w:rsidP="006C66E3">
            <w:pPr>
              <w:jc w:val="center"/>
              <w:rPr>
                <w:rFonts w:ascii="Georgia" w:hAnsi="Georgia"/>
                <w:b/>
                <w:bCs/>
                <w:i/>
                <w:sz w:val="24"/>
                <w:szCs w:val="24"/>
              </w:rPr>
            </w:pPr>
          </w:p>
        </w:tc>
      </w:tr>
      <w:tr w:rsidR="000F0A9C" w14:paraId="25D1E669" w14:textId="77777777" w:rsidTr="006C66E3">
        <w:trPr>
          <w:cantSplit/>
          <w:trHeight w:val="2600"/>
        </w:trPr>
        <w:tc>
          <w:tcPr>
            <w:tcW w:w="918" w:type="dxa"/>
            <w:textDirection w:val="btLr"/>
          </w:tcPr>
          <w:p w14:paraId="2EED56F9" w14:textId="522CDB96" w:rsidR="000F0A9C" w:rsidRPr="00EF4E95" w:rsidRDefault="006814BE" w:rsidP="00525C2B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Louisiana Purchase</w:t>
            </w:r>
          </w:p>
        </w:tc>
        <w:tc>
          <w:tcPr>
            <w:tcW w:w="9540" w:type="dxa"/>
          </w:tcPr>
          <w:p w14:paraId="0FFAED67" w14:textId="77777777" w:rsidR="000F0A9C" w:rsidRDefault="006814BE">
            <w:pPr>
              <w:rPr>
                <w:rFonts w:ascii="Georgia" w:hAnsi="Georgia"/>
                <w:b/>
                <w:sz w:val="24"/>
                <w:szCs w:val="24"/>
              </w:rPr>
            </w:pPr>
            <w:r w:rsidRPr="006814BE">
              <w:rPr>
                <w:rFonts w:ascii="Georgia" w:hAnsi="Georgia"/>
                <w:b/>
                <w:sz w:val="24"/>
                <w:szCs w:val="24"/>
              </w:rPr>
              <w:t>Napoleon’s Motives</w:t>
            </w:r>
          </w:p>
          <w:p w14:paraId="28724ACE" w14:textId="77777777" w:rsidR="006814BE" w:rsidRDefault="006814B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43AC9821" w14:textId="77777777" w:rsidR="006814BE" w:rsidRDefault="006814B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4F54F4EA" w14:textId="77777777" w:rsidR="006814BE" w:rsidRDefault="006814B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0944A76D" w14:textId="77777777" w:rsidR="006814BE" w:rsidRDefault="006814B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0E50AC90" w14:textId="77777777" w:rsidR="006814BE" w:rsidRDefault="006814B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1DF0F3AB" w14:textId="77777777" w:rsidR="006814BE" w:rsidRDefault="006814B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3E3F4936" w14:textId="77777777" w:rsidR="006814BE" w:rsidRDefault="006814B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Constitutional Issue</w:t>
            </w:r>
          </w:p>
          <w:p w14:paraId="1CE87E1A" w14:textId="77777777" w:rsidR="006814BE" w:rsidRDefault="006814B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1E3A6AFD" w14:textId="77777777" w:rsidR="006814BE" w:rsidRDefault="006814B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42272096" w14:textId="77777777" w:rsidR="006814BE" w:rsidRDefault="006814B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47F8D6D2" w14:textId="77777777" w:rsidR="006814BE" w:rsidRDefault="006814B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7219E891" w14:textId="77777777" w:rsidR="006814BE" w:rsidRDefault="006814B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3FC0A95C" w14:textId="77777777" w:rsidR="006814BE" w:rsidRDefault="006814B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622E5078" w14:textId="647A2DE3" w:rsidR="006814BE" w:rsidRPr="006814BE" w:rsidRDefault="006814B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0F0A9C" w14:paraId="07E28169" w14:textId="77777777" w:rsidTr="006C66E3">
        <w:trPr>
          <w:cantSplit/>
          <w:trHeight w:val="4841"/>
        </w:trPr>
        <w:tc>
          <w:tcPr>
            <w:tcW w:w="918" w:type="dxa"/>
            <w:textDirection w:val="btLr"/>
          </w:tcPr>
          <w:p w14:paraId="00810352" w14:textId="44E9C5DA" w:rsidR="000F0A9C" w:rsidRPr="00EF4E95" w:rsidRDefault="006814BE" w:rsidP="00525C2B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Louis &amp; Clark</w:t>
            </w:r>
          </w:p>
        </w:tc>
        <w:tc>
          <w:tcPr>
            <w:tcW w:w="9540" w:type="dxa"/>
          </w:tcPr>
          <w:p w14:paraId="16EC838C" w14:textId="77777777" w:rsidR="00E37DF5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Corps of Discovery:</w:t>
            </w:r>
          </w:p>
          <w:p w14:paraId="0A7F5DC4" w14:textId="77777777" w:rsidR="006814BE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33CDBC1" w14:textId="77777777" w:rsidR="006814BE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0C753C0" w14:textId="77777777" w:rsidR="006814BE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9E4E861" w14:textId="77777777" w:rsidR="006814BE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A86A2A7" w14:textId="77777777" w:rsidR="006814BE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Indian Tribes:</w:t>
            </w:r>
          </w:p>
          <w:p w14:paraId="0A1AB51E" w14:textId="77777777" w:rsidR="006814BE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DA2E836" w14:textId="77777777" w:rsidR="006814BE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2AB4618" w14:textId="77777777" w:rsidR="006814BE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Wildlife:</w:t>
            </w:r>
          </w:p>
          <w:p w14:paraId="3FACD3D2" w14:textId="77777777" w:rsidR="006814BE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446F59B" w14:textId="77777777" w:rsidR="006814BE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1491EBE" w14:textId="77777777" w:rsidR="006814BE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CAC8BF4" w14:textId="77777777" w:rsidR="006814BE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Journals:</w:t>
            </w:r>
          </w:p>
          <w:p w14:paraId="4281E535" w14:textId="77777777" w:rsidR="006814BE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C430CBB" w14:textId="77777777" w:rsidR="006814BE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34C19AF" w14:textId="77777777" w:rsidR="006814BE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F3C5B05" w14:textId="77777777" w:rsidR="006814BE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Pacific Ocean:</w:t>
            </w:r>
          </w:p>
          <w:p w14:paraId="797CD3D0" w14:textId="77777777" w:rsidR="006814BE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4D6BC49" w14:textId="77777777" w:rsidR="006814BE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BD8E9F6" w14:textId="77777777" w:rsidR="006814BE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Return:</w:t>
            </w:r>
          </w:p>
          <w:p w14:paraId="6B9447D3" w14:textId="77777777" w:rsidR="006814BE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069049A" w14:textId="7B6CE6A3" w:rsidR="006814BE" w:rsidRPr="00DD5414" w:rsidRDefault="006814BE" w:rsidP="006814BE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E37DF5" w14:paraId="75790396" w14:textId="77777777" w:rsidTr="006C66E3">
        <w:trPr>
          <w:cantSplit/>
          <w:trHeight w:val="4841"/>
        </w:trPr>
        <w:tc>
          <w:tcPr>
            <w:tcW w:w="918" w:type="dxa"/>
            <w:textDirection w:val="btLr"/>
          </w:tcPr>
          <w:p w14:paraId="7742DCDD" w14:textId="692F6BE7" w:rsidR="00E37DF5" w:rsidRDefault="00E37DF5" w:rsidP="00525C2B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Cultural Life</w:t>
            </w:r>
          </w:p>
        </w:tc>
        <w:tc>
          <w:tcPr>
            <w:tcW w:w="9540" w:type="dxa"/>
          </w:tcPr>
          <w:p w14:paraId="1673D58C" w14:textId="77777777" w:rsidR="00E37DF5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9346733" w14:textId="2D225D89" w:rsidR="00E37DF5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Education:</w:t>
            </w:r>
          </w:p>
          <w:p w14:paraId="2122E76E" w14:textId="77777777" w:rsidR="00E37DF5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E58E431" w14:textId="77777777" w:rsidR="00E37DF5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5D6BD29" w14:textId="77777777" w:rsidR="00E37DF5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8DD5B51" w14:textId="77777777" w:rsidR="00E37DF5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018F9DA" w14:textId="77777777" w:rsidR="00E37DF5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2569007" w14:textId="77777777" w:rsidR="00E37DF5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39E89D7" w14:textId="77777777" w:rsidR="00E37DF5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D73E722" w14:textId="77777777" w:rsidR="00E37DF5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1841B57" w14:textId="77777777" w:rsidR="00E37DF5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618FDCD" w14:textId="77777777" w:rsidR="00E37DF5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F4E7144" w14:textId="77777777" w:rsidR="00E37DF5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B1FFEA6" w14:textId="27CD7000" w:rsidR="00E37DF5" w:rsidRPr="00DD5414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E37DF5" w14:paraId="7B0248F4" w14:textId="77777777" w:rsidTr="006814BE">
        <w:trPr>
          <w:cantSplit/>
          <w:trHeight w:val="2060"/>
        </w:trPr>
        <w:tc>
          <w:tcPr>
            <w:tcW w:w="918" w:type="dxa"/>
            <w:textDirection w:val="btLr"/>
          </w:tcPr>
          <w:p w14:paraId="1BDC8DA7" w14:textId="52BBF939" w:rsidR="00E37DF5" w:rsidRDefault="006814BE" w:rsidP="00525C2B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Election of 1804</w:t>
            </w:r>
          </w:p>
        </w:tc>
        <w:tc>
          <w:tcPr>
            <w:tcW w:w="9540" w:type="dxa"/>
          </w:tcPr>
          <w:p w14:paraId="773302E0" w14:textId="77777777" w:rsidR="00E37DF5" w:rsidRPr="00DD5414" w:rsidRDefault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E37DF5" w14:paraId="7D0BFA9B" w14:textId="77777777" w:rsidTr="006814BE">
        <w:trPr>
          <w:cantSplit/>
          <w:trHeight w:val="3680"/>
        </w:trPr>
        <w:tc>
          <w:tcPr>
            <w:tcW w:w="918" w:type="dxa"/>
            <w:textDirection w:val="btLr"/>
          </w:tcPr>
          <w:p w14:paraId="1E0FEE79" w14:textId="77767C8F" w:rsidR="00E37DF5" w:rsidRDefault="006814BE" w:rsidP="00525C2B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Burr-Hamilton Duel</w:t>
            </w:r>
          </w:p>
        </w:tc>
        <w:tc>
          <w:tcPr>
            <w:tcW w:w="9540" w:type="dxa"/>
          </w:tcPr>
          <w:p w14:paraId="72BC7009" w14:textId="77777777" w:rsidR="00E37DF5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Cause:</w:t>
            </w:r>
          </w:p>
          <w:p w14:paraId="4223062D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4B0BE65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B84FE90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82693EE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B060573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33AFF58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Duel:</w:t>
            </w:r>
          </w:p>
          <w:p w14:paraId="29628DA4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4E088AC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4E7FBE2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2B6FF4C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AD5B3AD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Effect:</w:t>
            </w:r>
          </w:p>
          <w:p w14:paraId="035AC227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BD6FE86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43C6C1A" w14:textId="1CB0EF36" w:rsidR="006814BE" w:rsidRPr="00DD5414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6814BE" w14:paraId="24AA1090" w14:textId="77777777" w:rsidTr="006814BE">
        <w:trPr>
          <w:cantSplit/>
          <w:trHeight w:val="485"/>
        </w:trPr>
        <w:tc>
          <w:tcPr>
            <w:tcW w:w="10458" w:type="dxa"/>
            <w:gridSpan w:val="2"/>
          </w:tcPr>
          <w:p w14:paraId="00D5C9C4" w14:textId="5E58EB39" w:rsidR="006814BE" w:rsidRDefault="006814BE" w:rsidP="006814BE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Pr="006814BE">
              <w:rPr>
                <w:rFonts w:ascii="Georgia" w:hAnsi="Georgia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Term</w:t>
            </w:r>
          </w:p>
        </w:tc>
      </w:tr>
      <w:tr w:rsidR="006814BE" w14:paraId="73EC4266" w14:textId="77777777" w:rsidTr="006814BE">
        <w:trPr>
          <w:cantSplit/>
          <w:trHeight w:val="3680"/>
        </w:trPr>
        <w:tc>
          <w:tcPr>
            <w:tcW w:w="918" w:type="dxa"/>
            <w:textDirection w:val="btLr"/>
          </w:tcPr>
          <w:p w14:paraId="066E56B0" w14:textId="48399E00" w:rsidR="006814BE" w:rsidRDefault="006814BE" w:rsidP="00525C2B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Trade Rivalries</w:t>
            </w:r>
          </w:p>
        </w:tc>
        <w:tc>
          <w:tcPr>
            <w:tcW w:w="9540" w:type="dxa"/>
          </w:tcPr>
          <w:p w14:paraId="1169ADF9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Chesapeake-Leopard Incident</w:t>
            </w:r>
          </w:p>
          <w:p w14:paraId="2D0F4808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E4B260F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3FFEE68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C69E744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5DA1397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A2E5350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E3ED42B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B5E40A0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9E20D26" w14:textId="77777777" w:rsidR="006814BE" w:rsidRDefault="006814BE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1A9B960" w14:textId="77777777" w:rsidR="006814BE" w:rsidRDefault="00A40F22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U.S. NOT prepared for war because:</w:t>
            </w:r>
          </w:p>
          <w:p w14:paraId="47398C63" w14:textId="77777777" w:rsidR="00A40F22" w:rsidRDefault="00A40F22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5CB9D1E" w14:textId="77777777" w:rsidR="00A40F22" w:rsidRDefault="00A40F22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F5731A2" w14:textId="77777777" w:rsidR="00A40F22" w:rsidRDefault="00A40F22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DC4E9F9" w14:textId="77777777" w:rsidR="00A40F22" w:rsidRDefault="00A40F22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Trade negotiations:</w:t>
            </w:r>
          </w:p>
          <w:p w14:paraId="6650DD15" w14:textId="77777777" w:rsidR="00A40F22" w:rsidRDefault="00A40F22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73E507C" w14:textId="77777777" w:rsidR="00A40F22" w:rsidRDefault="00A40F22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CA2876E" w14:textId="77777777" w:rsidR="00A40F22" w:rsidRDefault="00A40F22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2324D65" w14:textId="77777777" w:rsidR="00A40F22" w:rsidRDefault="00A40F22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ECFEBA4" w14:textId="77777777" w:rsidR="00A40F22" w:rsidRDefault="00A40F22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200633F" w14:textId="6CA3AA30" w:rsidR="00A40F22" w:rsidRDefault="00A40F22" w:rsidP="00E37DF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17BDDAB" w14:textId="1E43E0AE" w:rsidR="00EF4E95" w:rsidRDefault="00EF4E95"/>
    <w:sectPr w:rsidR="00EF4E95" w:rsidSect="00DD5414">
      <w:pgSz w:w="12240" w:h="15840"/>
      <w:pgMar w:top="81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3DC"/>
    <w:multiLevelType w:val="hybridMultilevel"/>
    <w:tmpl w:val="D31C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95"/>
    <w:rsid w:val="000F0A9C"/>
    <w:rsid w:val="00525C2B"/>
    <w:rsid w:val="005E2306"/>
    <w:rsid w:val="006814BE"/>
    <w:rsid w:val="006C66E3"/>
    <w:rsid w:val="00735B1D"/>
    <w:rsid w:val="00A40F22"/>
    <w:rsid w:val="00DD5414"/>
    <w:rsid w:val="00E10A01"/>
    <w:rsid w:val="00E37DF5"/>
    <w:rsid w:val="00E51157"/>
    <w:rsid w:val="00E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C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Mrs. Karen  Reeves</cp:lastModifiedBy>
  <cp:revision>4</cp:revision>
  <cp:lastPrinted>2020-09-12T13:30:00Z</cp:lastPrinted>
  <dcterms:created xsi:type="dcterms:W3CDTF">2020-10-16T14:38:00Z</dcterms:created>
  <dcterms:modified xsi:type="dcterms:W3CDTF">2020-10-16T15:30:00Z</dcterms:modified>
</cp:coreProperties>
</file>