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0"/>
        <w:gridCol w:w="1908"/>
        <w:gridCol w:w="8100"/>
      </w:tblGrid>
      <w:tr w:rsidR="00B4268A">
        <w:trPr>
          <w:cantSplit/>
        </w:trPr>
        <w:tc>
          <w:tcPr>
            <w:tcW w:w="13608" w:type="dxa"/>
            <w:gridSpan w:val="3"/>
          </w:tcPr>
          <w:p w:rsidR="00B4268A" w:rsidRDefault="00834DBA">
            <w:pPr>
              <w:pStyle w:val="Heading1"/>
            </w:pPr>
            <w:r>
              <w:t>The Emerging Sectional Crisis 1846-1860</w:t>
            </w:r>
          </w:p>
        </w:tc>
      </w:tr>
      <w:tr w:rsidR="00B4268A">
        <w:tc>
          <w:tcPr>
            <w:tcW w:w="3600" w:type="dxa"/>
          </w:tcPr>
          <w:p w:rsidR="00B4268A" w:rsidRDefault="00834DBA">
            <w:pPr>
              <w:pStyle w:val="Heading2"/>
              <w:jc w:val="center"/>
              <w:rPr>
                <w:sz w:val="40"/>
              </w:rPr>
            </w:pPr>
            <w:r>
              <w:rPr>
                <w:sz w:val="40"/>
              </w:rPr>
              <w:t>Event</w:t>
            </w:r>
          </w:p>
        </w:tc>
        <w:tc>
          <w:tcPr>
            <w:tcW w:w="1908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40"/>
              </w:rPr>
            </w:pPr>
            <w:r>
              <w:rPr>
                <w:rFonts w:ascii="Georgia" w:hAnsi="Georgia"/>
                <w:b/>
                <w:bCs/>
                <w:sz w:val="40"/>
              </w:rPr>
              <w:t>Year</w:t>
            </w:r>
          </w:p>
        </w:tc>
        <w:tc>
          <w:tcPr>
            <w:tcW w:w="81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40"/>
              </w:rPr>
            </w:pPr>
            <w:r>
              <w:rPr>
                <w:rFonts w:ascii="Georgia" w:hAnsi="Georgia"/>
                <w:b/>
                <w:bCs/>
                <w:sz w:val="40"/>
              </w:rPr>
              <w:t>Effect</w:t>
            </w: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Wilmot Proviso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B62CD">
        <w:tc>
          <w:tcPr>
            <w:tcW w:w="3600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Election of 1848</w:t>
            </w: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Compromise of 1850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Election of 1852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Kansas-Nebraska Act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lastRenderedPageBreak/>
              <w:t>“Bleeding Kansas”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Election of 1856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proofErr w:type="spellStart"/>
            <w:r>
              <w:rPr>
                <w:rFonts w:ascii="Georgia" w:hAnsi="Georgia"/>
                <w:b/>
                <w:bCs/>
                <w:sz w:val="32"/>
              </w:rPr>
              <w:t>Dred</w:t>
            </w:r>
            <w:proofErr w:type="spellEnd"/>
            <w:r>
              <w:rPr>
                <w:rFonts w:ascii="Georgia" w:hAnsi="Georgia"/>
                <w:b/>
                <w:bCs/>
                <w:sz w:val="32"/>
              </w:rPr>
              <w:t xml:space="preserve"> Scott Case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Lecompton Constitution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B62CD">
        <w:tc>
          <w:tcPr>
            <w:tcW w:w="3600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Panic of 1837</w:t>
            </w: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B62CD">
        <w:tc>
          <w:tcPr>
            <w:tcW w:w="3600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Lincoln-Douglas</w:t>
            </w: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Debates</w:t>
            </w: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lastRenderedPageBreak/>
              <w:t>John Brown’s Raid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Election of 1860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  <w:tr w:rsidR="00B4268A">
        <w:tc>
          <w:tcPr>
            <w:tcW w:w="3600" w:type="dxa"/>
          </w:tcPr>
          <w:p w:rsidR="00B4268A" w:rsidRDefault="00834DB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  <w:r>
              <w:rPr>
                <w:rFonts w:ascii="Georgia" w:hAnsi="Georgia"/>
                <w:b/>
                <w:bCs/>
                <w:sz w:val="32"/>
              </w:rPr>
              <w:t>Fort Sumter</w:t>
            </w: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  <w:p w:rsidR="00BB62CD" w:rsidRDefault="00BB62CD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1908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  <w:tc>
          <w:tcPr>
            <w:tcW w:w="8100" w:type="dxa"/>
          </w:tcPr>
          <w:p w:rsidR="00B4268A" w:rsidRDefault="00B4268A">
            <w:pPr>
              <w:jc w:val="center"/>
              <w:rPr>
                <w:rFonts w:ascii="Georgia" w:hAnsi="Georgia"/>
                <w:b/>
                <w:bCs/>
                <w:sz w:val="32"/>
              </w:rPr>
            </w:pPr>
          </w:p>
        </w:tc>
      </w:tr>
    </w:tbl>
    <w:p w:rsidR="00B4268A" w:rsidRDefault="00B4268A">
      <w:pPr>
        <w:rPr>
          <w:sz w:val="32"/>
        </w:rPr>
      </w:pPr>
    </w:p>
    <w:sectPr w:rsidR="00B4268A" w:rsidSect="00B4268A"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DBA"/>
    <w:rsid w:val="00834DBA"/>
    <w:rsid w:val="00B4268A"/>
    <w:rsid w:val="00B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8A"/>
    <w:rPr>
      <w:sz w:val="24"/>
      <w:szCs w:val="24"/>
    </w:rPr>
  </w:style>
  <w:style w:type="paragraph" w:styleId="Heading1">
    <w:name w:val="heading 1"/>
    <w:basedOn w:val="Normal"/>
    <w:next w:val="Normal"/>
    <w:qFormat/>
    <w:rsid w:val="00B4268A"/>
    <w:pPr>
      <w:keepNext/>
      <w:jc w:val="center"/>
      <w:outlineLvl w:val="0"/>
    </w:pPr>
    <w:rPr>
      <w:rFonts w:ascii="Georgia" w:hAnsi="Georgia"/>
      <w:b/>
      <w:bCs/>
      <w:sz w:val="48"/>
    </w:rPr>
  </w:style>
  <w:style w:type="paragraph" w:styleId="Heading2">
    <w:name w:val="heading 2"/>
    <w:basedOn w:val="Normal"/>
    <w:next w:val="Normal"/>
    <w:qFormat/>
    <w:rsid w:val="00B4268A"/>
    <w:pPr>
      <w:keepNext/>
      <w:outlineLvl w:val="1"/>
    </w:pPr>
    <w:rPr>
      <w:rFonts w:ascii="Georgia" w:hAnsi="Georgi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Emerging Sectional Crisis 1846-1860</vt:lpstr>
    </vt:vector>
  </TitlesOfParts>
  <Company>BCPS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Emerging Sectional Crisis 1846-1860</dc:title>
  <dc:subject/>
  <dc:creator>KREEVES</dc:creator>
  <cp:keywords/>
  <dc:description/>
  <cp:lastModifiedBy>KREEVES</cp:lastModifiedBy>
  <cp:revision>3</cp:revision>
  <cp:lastPrinted>2009-10-30T11:18:00Z</cp:lastPrinted>
  <dcterms:created xsi:type="dcterms:W3CDTF">2011-10-25T10:45:00Z</dcterms:created>
  <dcterms:modified xsi:type="dcterms:W3CDTF">2012-10-31T10:44:00Z</dcterms:modified>
</cp:coreProperties>
</file>