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753A" w14:textId="77777777" w:rsidR="003E6B92" w:rsidRDefault="003E6B92" w:rsidP="00ED4040">
      <w:pPr>
        <w:shd w:val="clear" w:color="auto" w:fill="FFFFFF"/>
        <w:spacing w:before="100" w:beforeAutospacing="1" w:after="100" w:afterAutospacing="1" w:line="240" w:lineRule="auto"/>
        <w:rPr>
          <w:rFonts w:ascii="Georgia" w:eastAsia="Times New Roman" w:hAnsi="Georgia" w:cs="Arial"/>
          <w:color w:val="1F2426"/>
          <w:sz w:val="27"/>
          <w:szCs w:val="27"/>
        </w:rPr>
      </w:pPr>
    </w:p>
    <w:p w14:paraId="02955896" w14:textId="4E618EFC" w:rsidR="00ED4040" w:rsidRPr="003E6B92" w:rsidRDefault="003E6B92" w:rsidP="00ED4040">
      <w:pPr>
        <w:shd w:val="clear" w:color="auto" w:fill="FFFFFF"/>
        <w:spacing w:before="100" w:beforeAutospacing="1" w:after="100" w:afterAutospacing="1" w:line="240" w:lineRule="auto"/>
        <w:rPr>
          <w:rFonts w:ascii="Georgia" w:eastAsia="Times New Roman" w:hAnsi="Georgia" w:cs="Arial"/>
          <w:b/>
          <w:bCs/>
          <w:color w:val="1F2426"/>
          <w:sz w:val="36"/>
          <w:szCs w:val="36"/>
        </w:rPr>
      </w:pPr>
      <w:r w:rsidRPr="003E6B92">
        <w:rPr>
          <w:rFonts w:ascii="Georgia" w:eastAsia="Times New Roman" w:hAnsi="Georgia" w:cs="Arial"/>
          <w:b/>
          <w:bCs/>
          <w:color w:val="1F2426"/>
          <w:sz w:val="36"/>
          <w:szCs w:val="36"/>
        </w:rPr>
        <w:t>Dave Ramsey’s</w:t>
      </w:r>
      <w:r w:rsidR="00ED4040" w:rsidRPr="003E6B92">
        <w:rPr>
          <w:rFonts w:ascii="Georgia" w:eastAsia="Times New Roman" w:hAnsi="Georgia" w:cs="Arial"/>
          <w:b/>
          <w:bCs/>
          <w:color w:val="1F2426"/>
          <w:sz w:val="36"/>
          <w:szCs w:val="36"/>
        </w:rPr>
        <w:t xml:space="preserve"> top recommendations for scholarship resources:</w:t>
      </w:r>
    </w:p>
    <w:p w14:paraId="367413FC" w14:textId="77777777" w:rsidR="00ED4040" w:rsidRPr="003E6B92" w:rsidRDefault="00ED4040" w:rsidP="00ED4040">
      <w:pPr>
        <w:numPr>
          <w:ilvl w:val="0"/>
          <w:numId w:val="1"/>
        </w:numPr>
        <w:shd w:val="clear" w:color="auto" w:fill="FFFFFF"/>
        <w:spacing w:before="100" w:beforeAutospacing="1" w:after="100" w:afterAutospacing="1" w:line="240" w:lineRule="auto"/>
        <w:rPr>
          <w:rFonts w:ascii="Georgia" w:eastAsia="Times New Roman" w:hAnsi="Georgia" w:cs="Arial"/>
          <w:color w:val="1F2426"/>
          <w:sz w:val="27"/>
          <w:szCs w:val="27"/>
        </w:rPr>
      </w:pPr>
      <w:r w:rsidRPr="003E6B92">
        <w:rPr>
          <w:rFonts w:ascii="Georgia" w:eastAsia="Times New Roman" w:hAnsi="Georgia" w:cs="Arial"/>
          <w:b/>
          <w:bCs/>
          <w:color w:val="1F2426"/>
          <w:sz w:val="27"/>
          <w:szCs w:val="27"/>
        </w:rPr>
        <w:t>Chegg (chegg.com)</w:t>
      </w:r>
      <w:r w:rsidRPr="003E6B92">
        <w:rPr>
          <w:rFonts w:ascii="Georgia" w:eastAsia="Times New Roman" w:hAnsi="Georgia" w:cs="Arial"/>
          <w:color w:val="1F2426"/>
          <w:sz w:val="27"/>
          <w:szCs w:val="27"/>
        </w:rPr>
        <w:t xml:space="preserve"> – This website has over 25,000 scholarships and grants that your kids can filter based on their academic level, </w:t>
      </w:r>
      <w:proofErr w:type="gramStart"/>
      <w:r w:rsidRPr="003E6B92">
        <w:rPr>
          <w:rFonts w:ascii="Georgia" w:eastAsia="Times New Roman" w:hAnsi="Georgia" w:cs="Arial"/>
          <w:color w:val="1F2426"/>
          <w:sz w:val="27"/>
          <w:szCs w:val="27"/>
        </w:rPr>
        <w:t>age</w:t>
      </w:r>
      <w:proofErr w:type="gramEnd"/>
      <w:r w:rsidRPr="003E6B92">
        <w:rPr>
          <w:rFonts w:ascii="Georgia" w:eastAsia="Times New Roman" w:hAnsi="Georgia" w:cs="Arial"/>
          <w:color w:val="1F2426"/>
          <w:sz w:val="27"/>
          <w:szCs w:val="27"/>
        </w:rPr>
        <w:t xml:space="preserve"> and GPA. This is also a great site to read up on different colleges, rent textbooks, and find help with studying and test prep.</w:t>
      </w:r>
    </w:p>
    <w:p w14:paraId="1E2F8BCF" w14:textId="77777777" w:rsidR="00ED4040" w:rsidRPr="003E6B92" w:rsidRDefault="00ED4040" w:rsidP="00ED4040">
      <w:pPr>
        <w:numPr>
          <w:ilvl w:val="0"/>
          <w:numId w:val="1"/>
        </w:numPr>
        <w:shd w:val="clear" w:color="auto" w:fill="FFFFFF"/>
        <w:spacing w:before="100" w:beforeAutospacing="1" w:after="100" w:afterAutospacing="1" w:line="240" w:lineRule="auto"/>
        <w:rPr>
          <w:rFonts w:ascii="Georgia" w:eastAsia="Times New Roman" w:hAnsi="Georgia" w:cs="Arial"/>
          <w:color w:val="1F2426"/>
          <w:sz w:val="27"/>
          <w:szCs w:val="27"/>
        </w:rPr>
      </w:pPr>
      <w:proofErr w:type="spellStart"/>
      <w:r w:rsidRPr="003E6B92">
        <w:rPr>
          <w:rFonts w:ascii="Georgia" w:eastAsia="Times New Roman" w:hAnsi="Georgia" w:cs="Arial"/>
          <w:b/>
          <w:bCs/>
          <w:color w:val="1F2426"/>
          <w:sz w:val="27"/>
          <w:szCs w:val="27"/>
        </w:rPr>
        <w:t>Scholly</w:t>
      </w:r>
      <w:proofErr w:type="spellEnd"/>
      <w:r w:rsidRPr="003E6B92">
        <w:rPr>
          <w:rFonts w:ascii="Georgia" w:eastAsia="Times New Roman" w:hAnsi="Georgia" w:cs="Arial"/>
          <w:color w:val="1F2426"/>
          <w:sz w:val="27"/>
          <w:szCs w:val="27"/>
        </w:rPr>
        <w:t xml:space="preserve"> (myscholly.com) – When your kids download the </w:t>
      </w:r>
      <w:proofErr w:type="spellStart"/>
      <w:r w:rsidRPr="003E6B92">
        <w:rPr>
          <w:rFonts w:ascii="Georgia" w:eastAsia="Times New Roman" w:hAnsi="Georgia" w:cs="Arial"/>
          <w:color w:val="1F2426"/>
          <w:sz w:val="27"/>
          <w:szCs w:val="27"/>
        </w:rPr>
        <w:t>Scholly</w:t>
      </w:r>
      <w:proofErr w:type="spellEnd"/>
      <w:r w:rsidRPr="003E6B92">
        <w:rPr>
          <w:rFonts w:ascii="Georgia" w:eastAsia="Times New Roman" w:hAnsi="Georgia" w:cs="Arial"/>
          <w:color w:val="1F2426"/>
          <w:sz w:val="27"/>
          <w:szCs w:val="27"/>
        </w:rPr>
        <w:t xml:space="preserve"> Search app and create a profile, they’ll get matched with the best scholarships for their situation. The app will also help them keep track of their applications. Students have won millions of dollars in scholarships collectively through this site!</w:t>
      </w:r>
    </w:p>
    <w:p w14:paraId="211345D7" w14:textId="77777777" w:rsidR="00ED4040" w:rsidRPr="003E6B92" w:rsidRDefault="00ED4040" w:rsidP="00ED4040">
      <w:pPr>
        <w:numPr>
          <w:ilvl w:val="0"/>
          <w:numId w:val="1"/>
        </w:numPr>
        <w:shd w:val="clear" w:color="auto" w:fill="FFFFFF"/>
        <w:spacing w:before="100" w:beforeAutospacing="1" w:after="100" w:afterAutospacing="1" w:line="240" w:lineRule="auto"/>
        <w:rPr>
          <w:rFonts w:ascii="Georgia" w:eastAsia="Times New Roman" w:hAnsi="Georgia" w:cs="Arial"/>
          <w:color w:val="1F2426"/>
          <w:sz w:val="27"/>
          <w:szCs w:val="27"/>
        </w:rPr>
      </w:pPr>
      <w:proofErr w:type="spellStart"/>
      <w:r w:rsidRPr="003E6B92">
        <w:rPr>
          <w:rFonts w:ascii="Georgia" w:eastAsia="Times New Roman" w:hAnsi="Georgia" w:cs="Arial"/>
          <w:b/>
          <w:bCs/>
          <w:color w:val="1F2426"/>
          <w:sz w:val="27"/>
          <w:szCs w:val="27"/>
        </w:rPr>
        <w:t>RaiseMe</w:t>
      </w:r>
      <w:proofErr w:type="spellEnd"/>
      <w:r w:rsidRPr="003E6B92">
        <w:rPr>
          <w:rFonts w:ascii="Georgia" w:eastAsia="Times New Roman" w:hAnsi="Georgia" w:cs="Arial"/>
          <w:color w:val="1F2426"/>
          <w:sz w:val="27"/>
          <w:szCs w:val="27"/>
        </w:rPr>
        <w:t xml:space="preserve"> (raise.me) – Colleges have profiles on this site, allowing students to follow their school(s) of choice. Starting as early as freshman year of high school, students can earn “micro-scholarships” from the school(s) they follow for things like getting good grades or helping out in their community. Those achievements add up over time. Once students apply to those schools, they’ll get a financial award letter from each school that is either the same amount or more than what they earned on </w:t>
      </w:r>
      <w:proofErr w:type="spellStart"/>
      <w:r w:rsidRPr="003E6B92">
        <w:rPr>
          <w:rFonts w:ascii="Georgia" w:eastAsia="Times New Roman" w:hAnsi="Georgia" w:cs="Arial"/>
          <w:color w:val="1F2426"/>
          <w:sz w:val="27"/>
          <w:szCs w:val="27"/>
        </w:rPr>
        <w:t>RaiseMe</w:t>
      </w:r>
      <w:proofErr w:type="spellEnd"/>
      <w:r w:rsidRPr="003E6B92">
        <w:rPr>
          <w:rFonts w:ascii="Georgia" w:eastAsia="Times New Roman" w:hAnsi="Georgia" w:cs="Arial"/>
          <w:color w:val="1F2426"/>
          <w:sz w:val="27"/>
          <w:szCs w:val="27"/>
        </w:rPr>
        <w:t>.</w:t>
      </w:r>
    </w:p>
    <w:p w14:paraId="7B6B0113" w14:textId="77777777" w:rsidR="00ED4040" w:rsidRPr="003E6B92" w:rsidRDefault="00ED4040" w:rsidP="00ED4040">
      <w:pPr>
        <w:numPr>
          <w:ilvl w:val="0"/>
          <w:numId w:val="1"/>
        </w:numPr>
        <w:shd w:val="clear" w:color="auto" w:fill="FFFFFF"/>
        <w:spacing w:before="100" w:beforeAutospacing="1" w:after="100" w:afterAutospacing="1" w:line="240" w:lineRule="auto"/>
        <w:rPr>
          <w:rFonts w:ascii="Georgia" w:eastAsia="Times New Roman" w:hAnsi="Georgia" w:cs="Arial"/>
          <w:color w:val="1F2426"/>
          <w:sz w:val="27"/>
          <w:szCs w:val="27"/>
        </w:rPr>
      </w:pPr>
      <w:r w:rsidRPr="003E6B92">
        <w:rPr>
          <w:rFonts w:ascii="Georgia" w:eastAsia="Times New Roman" w:hAnsi="Georgia" w:cs="Arial"/>
          <w:b/>
          <w:bCs/>
          <w:color w:val="1F2426"/>
          <w:sz w:val="27"/>
          <w:szCs w:val="27"/>
        </w:rPr>
        <w:t>The Ultimate Scholarship Book</w:t>
      </w:r>
      <w:r w:rsidRPr="003E6B92">
        <w:rPr>
          <w:rFonts w:ascii="Georgia" w:eastAsia="Times New Roman" w:hAnsi="Georgia" w:cs="Arial"/>
          <w:color w:val="1F2426"/>
          <w:sz w:val="27"/>
          <w:szCs w:val="27"/>
        </w:rPr>
        <w:t xml:space="preserve"> – With a new edition every year, this book has info on 1.5 million scholarships, </w:t>
      </w:r>
      <w:proofErr w:type="gramStart"/>
      <w:r w:rsidRPr="003E6B92">
        <w:rPr>
          <w:rFonts w:ascii="Georgia" w:eastAsia="Times New Roman" w:hAnsi="Georgia" w:cs="Arial"/>
          <w:color w:val="1F2426"/>
          <w:sz w:val="27"/>
          <w:szCs w:val="27"/>
        </w:rPr>
        <w:t>grants</w:t>
      </w:r>
      <w:proofErr w:type="gramEnd"/>
      <w:r w:rsidRPr="003E6B92">
        <w:rPr>
          <w:rFonts w:ascii="Georgia" w:eastAsia="Times New Roman" w:hAnsi="Georgia" w:cs="Arial"/>
          <w:color w:val="1F2426"/>
          <w:sz w:val="27"/>
          <w:szCs w:val="27"/>
        </w:rPr>
        <w:t xml:space="preserve"> and prizes. To help students narrow it down, the awards are grouped by college major, career goals, ethnicity—you name it!</w:t>
      </w:r>
    </w:p>
    <w:p w14:paraId="53152A0A" w14:textId="1E73E6FC" w:rsidR="00ED4040" w:rsidRPr="003E6B92" w:rsidRDefault="003E6B92" w:rsidP="00ED4040">
      <w:pPr>
        <w:shd w:val="clear" w:color="auto" w:fill="FFFFFF"/>
        <w:spacing w:before="100" w:beforeAutospacing="1" w:after="100" w:afterAutospacing="1" w:line="240" w:lineRule="auto"/>
        <w:rPr>
          <w:rFonts w:ascii="Georgia" w:eastAsia="Times New Roman" w:hAnsi="Georgia" w:cs="Arial"/>
          <w:b/>
          <w:bCs/>
          <w:color w:val="1F2426"/>
          <w:sz w:val="32"/>
          <w:szCs w:val="32"/>
        </w:rPr>
      </w:pPr>
      <w:r w:rsidRPr="003E6B92">
        <w:rPr>
          <w:rFonts w:ascii="Georgia" w:eastAsia="Times New Roman" w:hAnsi="Georgia" w:cs="Arial"/>
          <w:b/>
          <w:bCs/>
          <w:color w:val="1F2426"/>
          <w:sz w:val="32"/>
          <w:szCs w:val="32"/>
        </w:rPr>
        <w:t>Dave Ramsey’s</w:t>
      </w:r>
      <w:r w:rsidR="00ED4040" w:rsidRPr="003E6B92">
        <w:rPr>
          <w:rFonts w:ascii="Georgia" w:eastAsia="Times New Roman" w:hAnsi="Georgia" w:cs="Arial"/>
          <w:b/>
          <w:bCs/>
          <w:color w:val="1F2426"/>
          <w:sz w:val="32"/>
          <w:szCs w:val="32"/>
        </w:rPr>
        <w:t xml:space="preserve"> tips for getting the most out of scholarships:</w:t>
      </w:r>
    </w:p>
    <w:p w14:paraId="6DFAB073" w14:textId="77777777" w:rsidR="00ED4040" w:rsidRPr="003E6B92" w:rsidRDefault="00ED4040" w:rsidP="00ED4040">
      <w:pPr>
        <w:numPr>
          <w:ilvl w:val="0"/>
          <w:numId w:val="2"/>
        </w:numPr>
        <w:shd w:val="clear" w:color="auto" w:fill="FFFFFF"/>
        <w:spacing w:before="100" w:beforeAutospacing="1" w:after="100" w:afterAutospacing="1" w:line="240" w:lineRule="auto"/>
        <w:rPr>
          <w:rFonts w:ascii="Georgia" w:eastAsia="Times New Roman" w:hAnsi="Georgia" w:cs="Arial"/>
          <w:color w:val="1F2426"/>
          <w:sz w:val="27"/>
          <w:szCs w:val="27"/>
        </w:rPr>
      </w:pPr>
      <w:r w:rsidRPr="003E6B92">
        <w:rPr>
          <w:rFonts w:ascii="Georgia" w:eastAsia="Times New Roman" w:hAnsi="Georgia" w:cs="Arial"/>
          <w:color w:val="1F2426"/>
          <w:sz w:val="27"/>
          <w:szCs w:val="27"/>
        </w:rPr>
        <w:t>Treat the scholarship search like a job. Or at least encourage your child to treat it that way! Going to school debt-free is serious business, and the paycheck shows up in the form of award letters from scholarship committees. I recommend high schoolers spend several hours a day on summer breaks and weekends searching for and filling out every single scholarship opportunity they can find.</w:t>
      </w:r>
    </w:p>
    <w:p w14:paraId="45501E6B" w14:textId="77777777" w:rsidR="00ED4040" w:rsidRPr="003E6B92" w:rsidRDefault="00ED4040" w:rsidP="00ED4040">
      <w:pPr>
        <w:numPr>
          <w:ilvl w:val="0"/>
          <w:numId w:val="2"/>
        </w:numPr>
        <w:shd w:val="clear" w:color="auto" w:fill="FFFFFF"/>
        <w:spacing w:before="100" w:beforeAutospacing="1" w:after="100" w:afterAutospacing="1" w:line="240" w:lineRule="auto"/>
        <w:rPr>
          <w:rFonts w:ascii="Georgia" w:eastAsia="Times New Roman" w:hAnsi="Georgia" w:cs="Arial"/>
          <w:color w:val="1F2426"/>
          <w:sz w:val="27"/>
          <w:szCs w:val="27"/>
        </w:rPr>
      </w:pPr>
      <w:r w:rsidRPr="003E6B92">
        <w:rPr>
          <w:rFonts w:ascii="Georgia" w:eastAsia="Times New Roman" w:hAnsi="Georgia" w:cs="Arial"/>
          <w:color w:val="1F2426"/>
          <w:sz w:val="27"/>
          <w:szCs w:val="27"/>
        </w:rPr>
        <w:t>The internet is your friend here. Don’t be afraid of doing frequent searches—new scholarships and deadlines are being set up all the time.</w:t>
      </w:r>
    </w:p>
    <w:p w14:paraId="2DABC56A" w14:textId="77777777" w:rsidR="00ED4040" w:rsidRPr="003E6B92" w:rsidRDefault="00ED4040" w:rsidP="00ED4040">
      <w:pPr>
        <w:numPr>
          <w:ilvl w:val="0"/>
          <w:numId w:val="2"/>
        </w:numPr>
        <w:shd w:val="clear" w:color="auto" w:fill="FFFFFF"/>
        <w:spacing w:before="100" w:beforeAutospacing="1" w:after="100" w:afterAutospacing="1" w:line="240" w:lineRule="auto"/>
        <w:rPr>
          <w:rFonts w:ascii="Georgia" w:eastAsia="Times New Roman" w:hAnsi="Georgia" w:cs="Arial"/>
          <w:color w:val="1F2426"/>
          <w:sz w:val="27"/>
          <w:szCs w:val="27"/>
        </w:rPr>
      </w:pPr>
      <w:r w:rsidRPr="003E6B92">
        <w:rPr>
          <w:rFonts w:ascii="Georgia" w:eastAsia="Times New Roman" w:hAnsi="Georgia" w:cs="Arial"/>
          <w:color w:val="1F2426"/>
          <w:sz w:val="27"/>
          <w:szCs w:val="27"/>
        </w:rPr>
        <w:t>Your child should be prepared to write some essays about their personal experiences and career goals.</w:t>
      </w:r>
    </w:p>
    <w:p w14:paraId="31C1457B" w14:textId="77777777" w:rsidR="00ED4040" w:rsidRPr="003E6B92" w:rsidRDefault="00ED4040" w:rsidP="00ED4040">
      <w:pPr>
        <w:numPr>
          <w:ilvl w:val="0"/>
          <w:numId w:val="2"/>
        </w:numPr>
        <w:shd w:val="clear" w:color="auto" w:fill="FFFFFF"/>
        <w:spacing w:before="100" w:beforeAutospacing="1" w:after="100" w:afterAutospacing="1" w:line="240" w:lineRule="auto"/>
        <w:rPr>
          <w:rFonts w:ascii="Georgia" w:eastAsia="Times New Roman" w:hAnsi="Georgia" w:cs="Arial"/>
          <w:color w:val="1F2426"/>
          <w:sz w:val="27"/>
          <w:szCs w:val="27"/>
        </w:rPr>
      </w:pPr>
      <w:r w:rsidRPr="003E6B92">
        <w:rPr>
          <w:rFonts w:ascii="Georgia" w:eastAsia="Times New Roman" w:hAnsi="Georgia" w:cs="Arial"/>
          <w:color w:val="1F2426"/>
          <w:sz w:val="27"/>
          <w:szCs w:val="27"/>
        </w:rPr>
        <w:t>Look into whether your or your spouse’s workplace offers scholarships for the children of employees.</w:t>
      </w:r>
    </w:p>
    <w:p w14:paraId="16B82999" w14:textId="77777777" w:rsidR="003E6B92" w:rsidRDefault="00ED4040" w:rsidP="003E6B92">
      <w:pPr>
        <w:numPr>
          <w:ilvl w:val="0"/>
          <w:numId w:val="2"/>
        </w:numPr>
        <w:shd w:val="clear" w:color="auto" w:fill="FFFFFF"/>
        <w:spacing w:before="100" w:beforeAutospacing="1" w:after="100" w:afterAutospacing="1" w:line="240" w:lineRule="auto"/>
        <w:rPr>
          <w:rFonts w:ascii="Georgia" w:eastAsia="Times New Roman" w:hAnsi="Georgia" w:cs="Arial"/>
          <w:color w:val="1F2426"/>
          <w:sz w:val="27"/>
          <w:szCs w:val="27"/>
        </w:rPr>
      </w:pPr>
      <w:r w:rsidRPr="003E6B92">
        <w:rPr>
          <w:rFonts w:ascii="Georgia" w:eastAsia="Times New Roman" w:hAnsi="Georgia" w:cs="Arial"/>
          <w:color w:val="1F2426"/>
          <w:sz w:val="27"/>
          <w:szCs w:val="27"/>
        </w:rPr>
        <w:t>Get in touch with local community groups, businesses and charities to find out if your child can apply for their scholarships. These are often awarded on the basis of community service or high school GPA.</w:t>
      </w:r>
    </w:p>
    <w:p w14:paraId="7CEAED9C" w14:textId="1F30E0B4" w:rsidR="000A38BC" w:rsidRPr="003E6B92" w:rsidRDefault="00ED4040" w:rsidP="003E6B92">
      <w:pPr>
        <w:numPr>
          <w:ilvl w:val="0"/>
          <w:numId w:val="2"/>
        </w:numPr>
        <w:shd w:val="clear" w:color="auto" w:fill="FFFFFF"/>
        <w:spacing w:before="100" w:beforeAutospacing="1" w:after="100" w:afterAutospacing="1" w:line="240" w:lineRule="auto"/>
        <w:rPr>
          <w:rFonts w:ascii="Georgia" w:eastAsia="Times New Roman" w:hAnsi="Georgia" w:cs="Arial"/>
          <w:color w:val="1F2426"/>
          <w:sz w:val="27"/>
          <w:szCs w:val="27"/>
        </w:rPr>
      </w:pPr>
      <w:r w:rsidRPr="003E6B92">
        <w:rPr>
          <w:rFonts w:ascii="Georgia" w:eastAsia="Times New Roman" w:hAnsi="Georgia" w:cs="Times New Roman"/>
          <w:color w:val="1F2426"/>
          <w:sz w:val="28"/>
          <w:szCs w:val="28"/>
        </w:rPr>
        <w:t>Get Grants</w:t>
      </w:r>
      <w:r w:rsidR="003E6B92">
        <w:rPr>
          <w:rFonts w:ascii="Georgia" w:eastAsia="Times New Roman" w:hAnsi="Georgia" w:cs="Times New Roman"/>
          <w:color w:val="1F2426"/>
          <w:sz w:val="28"/>
          <w:szCs w:val="28"/>
        </w:rPr>
        <w:t xml:space="preserve">: </w:t>
      </w:r>
      <w:r w:rsidRPr="003E6B92">
        <w:rPr>
          <w:rFonts w:ascii="Georgia" w:eastAsia="Times New Roman" w:hAnsi="Georgia" w:cs="Arial"/>
          <w:color w:val="1F2426"/>
          <w:sz w:val="27"/>
          <w:szCs w:val="27"/>
        </w:rPr>
        <w:t>Once again, we’re talking about free money you do NOT have to pay back—which is the only kind of aid you want. These grants are awarded by schools, organizations and federal assistance programs based on your financial need. Once you’ve completed your FAFSA, you’ll receive word on the federal grants you’re up for. But even if there are no dollars to be had there, you can contact </w:t>
      </w:r>
      <w:hyperlink r:id="rId5" w:tgtFrame="_blank" w:history="1">
        <w:r w:rsidRPr="003E6B92">
          <w:rPr>
            <w:rFonts w:ascii="Georgia" w:eastAsia="Times New Roman" w:hAnsi="Georgia" w:cs="Arial"/>
            <w:color w:val="0073B9"/>
            <w:sz w:val="27"/>
            <w:szCs w:val="27"/>
            <w:u w:val="single"/>
          </w:rPr>
          <w:t>your state grant agency</w:t>
        </w:r>
      </w:hyperlink>
      <w:r w:rsidRPr="003E6B92">
        <w:rPr>
          <w:rFonts w:ascii="Georgia" w:eastAsia="Times New Roman" w:hAnsi="Georgia" w:cs="Arial"/>
          <w:color w:val="1F2426"/>
          <w:sz w:val="27"/>
          <w:szCs w:val="27"/>
        </w:rPr>
        <w:t> for more aid possibilities.</w:t>
      </w:r>
    </w:p>
    <w:sectPr w:rsidR="000A38BC" w:rsidRPr="003E6B92" w:rsidSect="003E6B92">
      <w:pgSz w:w="12240" w:h="15840"/>
      <w:pgMar w:top="180" w:right="99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05E8A"/>
    <w:multiLevelType w:val="multilevel"/>
    <w:tmpl w:val="451A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F253C"/>
    <w:multiLevelType w:val="multilevel"/>
    <w:tmpl w:val="303E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3873703">
    <w:abstractNumId w:val="1"/>
  </w:num>
  <w:num w:numId="2" w16cid:durableId="184852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040"/>
    <w:rsid w:val="003E6B92"/>
    <w:rsid w:val="00470F76"/>
    <w:rsid w:val="00ED4040"/>
    <w:rsid w:val="00FC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15CB"/>
  <w15:docId w15:val="{6F64502B-3A38-4136-9E11-B91A4326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ed.gov/about/contacts/stat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Karen  Reeves</dc:creator>
  <cp:lastModifiedBy>Owner</cp:lastModifiedBy>
  <cp:revision>2</cp:revision>
  <dcterms:created xsi:type="dcterms:W3CDTF">2019-09-16T11:28:00Z</dcterms:created>
  <dcterms:modified xsi:type="dcterms:W3CDTF">2022-07-30T10:32:00Z</dcterms:modified>
</cp:coreProperties>
</file>